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9F1C8" w14:textId="5066C2C7" w:rsidR="00C10865" w:rsidRPr="00C37673" w:rsidRDefault="004A2E7D" w:rsidP="00C37673">
      <w:pPr>
        <w:pStyle w:val="1"/>
        <w:jc w:val="center"/>
        <w:rPr>
          <w:rFonts w:ascii="標楷體" w:eastAsia="標楷體" w:hAnsi="標楷體"/>
          <w:color w:val="auto"/>
          <w:lang w:eastAsia="zh-TW"/>
        </w:rPr>
      </w:pPr>
      <w:r w:rsidRPr="00C37673">
        <w:rPr>
          <w:rFonts w:ascii="標楷體" w:eastAsia="標楷體" w:hAnsi="標楷體"/>
          <w:color w:val="auto"/>
          <w:lang w:eastAsia="zh-TW"/>
        </w:rPr>
        <w:t>臺北市立</w:t>
      </w:r>
      <w:proofErr w:type="gramStart"/>
      <w:r w:rsidR="005F10D4">
        <w:rPr>
          <w:rFonts w:ascii="標楷體" w:eastAsia="標楷體" w:hAnsi="標楷體" w:hint="eastAsia"/>
          <w:color w:val="auto"/>
          <w:lang w:eastAsia="zh-HK"/>
        </w:rPr>
        <w:t>螢</w:t>
      </w:r>
      <w:proofErr w:type="gramEnd"/>
      <w:r w:rsidR="005F10D4">
        <w:rPr>
          <w:rFonts w:ascii="標楷體" w:eastAsia="標楷體" w:hAnsi="標楷體" w:hint="eastAsia"/>
          <w:color w:val="auto"/>
          <w:lang w:eastAsia="zh-HK"/>
        </w:rPr>
        <w:t>橋</w:t>
      </w:r>
      <w:r w:rsidRPr="00C37673">
        <w:rPr>
          <w:rFonts w:ascii="標楷體" w:eastAsia="標楷體" w:hAnsi="標楷體"/>
          <w:color w:val="auto"/>
          <w:lang w:eastAsia="zh-TW"/>
        </w:rPr>
        <w:t>國民中學</w:t>
      </w:r>
      <w:r w:rsidR="005979F9" w:rsidRPr="007F4E87">
        <w:rPr>
          <w:rFonts w:ascii="標楷體" w:eastAsia="標楷體" w:hAnsi="標楷體" w:hint="eastAsia"/>
          <w:color w:val="auto"/>
          <w:lang w:eastAsia="zh-TW"/>
        </w:rPr>
        <w:t>1</w:t>
      </w:r>
      <w:r w:rsidR="00FB093B">
        <w:rPr>
          <w:rFonts w:ascii="標楷體" w:eastAsia="標楷體" w:hAnsi="標楷體"/>
          <w:color w:val="auto"/>
          <w:lang w:eastAsia="zh-TW"/>
        </w:rPr>
        <w:t>14</w:t>
      </w:r>
      <w:r w:rsidR="00FB093B">
        <w:rPr>
          <w:rFonts w:ascii="標楷體" w:eastAsia="標楷體" w:hAnsi="標楷體" w:hint="eastAsia"/>
          <w:color w:val="auto"/>
          <w:lang w:eastAsia="zh-HK"/>
        </w:rPr>
        <w:t>學</w:t>
      </w:r>
      <w:r w:rsidR="005979F9" w:rsidRPr="007F4E87">
        <w:rPr>
          <w:rFonts w:ascii="標楷體" w:eastAsia="標楷體" w:hAnsi="標楷體" w:hint="eastAsia"/>
          <w:color w:val="auto"/>
          <w:lang w:eastAsia="zh-HK"/>
        </w:rPr>
        <w:t>年度</w:t>
      </w:r>
      <w:r w:rsidRPr="00C37673">
        <w:rPr>
          <w:rFonts w:ascii="標楷體" w:eastAsia="標楷體" w:hAnsi="標楷體"/>
          <w:color w:val="auto"/>
          <w:lang w:eastAsia="zh-TW"/>
        </w:rPr>
        <w:br/>
        <w:t>七、八年級寒假</w:t>
      </w:r>
      <w:r w:rsidR="00CF2FBA">
        <w:rPr>
          <w:rFonts w:ascii="標楷體" w:eastAsia="標楷體" w:hAnsi="標楷體" w:hint="eastAsia"/>
          <w:color w:val="auto"/>
          <w:lang w:eastAsia="zh-HK"/>
        </w:rPr>
        <w:t>轉入生申請登記</w:t>
      </w:r>
      <w:r w:rsidRPr="00C37673">
        <w:rPr>
          <w:rFonts w:ascii="標楷體" w:eastAsia="標楷體" w:hAnsi="標楷體"/>
          <w:color w:val="auto"/>
          <w:lang w:eastAsia="zh-TW"/>
        </w:rPr>
        <w:t>計畫書</w:t>
      </w:r>
    </w:p>
    <w:p w14:paraId="7A511E81" w14:textId="77777777" w:rsidR="00C10865" w:rsidRPr="004A2E7D" w:rsidRDefault="004A2E7D" w:rsidP="00686816">
      <w:pPr>
        <w:spacing w:line="200" w:lineRule="exact"/>
        <w:rPr>
          <w:rFonts w:ascii="標楷體" w:eastAsia="標楷體" w:hAnsi="標楷體"/>
          <w:lang w:eastAsia="zh-TW"/>
        </w:rPr>
      </w:pPr>
      <w:r w:rsidRPr="004A2E7D">
        <w:rPr>
          <w:rFonts w:ascii="標楷體" w:eastAsia="標楷體" w:hAnsi="標楷體"/>
          <w:lang w:eastAsia="zh-TW"/>
        </w:rPr>
        <w:t>一、計畫依據</w:t>
      </w:r>
    </w:p>
    <w:p w14:paraId="4D7A46FF" w14:textId="6407C8B6" w:rsidR="00C10865" w:rsidRPr="004A2E7D" w:rsidRDefault="0057436D" w:rsidP="00686816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="004A2E7D" w:rsidRPr="004A2E7D">
        <w:rPr>
          <w:rFonts w:ascii="標楷體" w:eastAsia="標楷體" w:hAnsi="標楷體"/>
          <w:lang w:eastAsia="zh-TW"/>
        </w:rPr>
        <w:t>臺北市</w:t>
      </w:r>
      <w:r w:rsidR="00F14410">
        <w:rPr>
          <w:rFonts w:ascii="標楷體" w:eastAsia="標楷體" w:hAnsi="標楷體" w:hint="eastAsia"/>
          <w:lang w:eastAsia="zh-HK"/>
        </w:rPr>
        <w:t>公立</w:t>
      </w:r>
      <w:r w:rsidR="004A2E7D" w:rsidRPr="004A2E7D">
        <w:rPr>
          <w:rFonts w:ascii="標楷體" w:eastAsia="標楷體" w:hAnsi="標楷體"/>
          <w:lang w:eastAsia="zh-TW"/>
        </w:rPr>
        <w:t>國民中學學生轉學</w:t>
      </w:r>
      <w:r w:rsidR="00F14410">
        <w:rPr>
          <w:rFonts w:ascii="標楷體" w:eastAsia="標楷體" w:hAnsi="標楷體" w:hint="eastAsia"/>
          <w:lang w:eastAsia="zh-HK"/>
        </w:rPr>
        <w:t>處理要點</w:t>
      </w:r>
      <w:r w:rsidR="004A2E7D" w:rsidRPr="004A2E7D">
        <w:rPr>
          <w:rFonts w:ascii="標楷體" w:eastAsia="標楷體" w:hAnsi="標楷體"/>
          <w:lang w:eastAsia="zh-TW"/>
        </w:rPr>
        <w:t>。</w:t>
      </w:r>
      <w:bookmarkStart w:id="0" w:name="_GoBack"/>
      <w:bookmarkEnd w:id="0"/>
    </w:p>
    <w:p w14:paraId="1850C6B8" w14:textId="6501F3FC" w:rsidR="00C10865" w:rsidRPr="007F4E87" w:rsidRDefault="0057436D" w:rsidP="00686816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HK"/>
        </w:rPr>
        <w:t>二</w:t>
      </w:r>
      <w:r w:rsidR="004A2E7D" w:rsidRPr="004A2E7D">
        <w:rPr>
          <w:rFonts w:ascii="標楷體" w:eastAsia="標楷體" w:hAnsi="標楷體"/>
          <w:lang w:eastAsia="zh-TW"/>
        </w:rPr>
        <w:t>、</w:t>
      </w:r>
      <w:r w:rsidR="00CF2FBA" w:rsidRPr="007F4E87">
        <w:rPr>
          <w:rFonts w:ascii="標楷體" w:eastAsia="標楷體" w:hAnsi="標楷體" w:hint="eastAsia"/>
          <w:lang w:eastAsia="zh-HK"/>
        </w:rPr>
        <w:t>轉</w:t>
      </w:r>
      <w:r w:rsidR="00CE1D25" w:rsidRPr="007F4E87">
        <w:rPr>
          <w:rFonts w:ascii="標楷體" w:eastAsia="標楷體" w:hAnsi="標楷體" w:hint="eastAsia"/>
          <w:lang w:eastAsia="zh-HK"/>
        </w:rPr>
        <w:t>入</w:t>
      </w:r>
      <w:proofErr w:type="gramStart"/>
      <w:r w:rsidR="00CF2FBA" w:rsidRPr="007F4E87">
        <w:rPr>
          <w:rFonts w:ascii="標楷體" w:eastAsia="標楷體" w:hAnsi="標楷體" w:hint="eastAsia"/>
          <w:lang w:eastAsia="zh-HK"/>
        </w:rPr>
        <w:t>生</w:t>
      </w:r>
      <w:r w:rsidR="004A2E7D" w:rsidRPr="007F4E87">
        <w:rPr>
          <w:rFonts w:ascii="標楷體" w:eastAsia="標楷體" w:hAnsi="標楷體"/>
          <w:lang w:eastAsia="zh-TW"/>
        </w:rPr>
        <w:t>補招年級</w:t>
      </w:r>
      <w:proofErr w:type="gramEnd"/>
      <w:r w:rsidR="004A2E7D" w:rsidRPr="007F4E87">
        <w:rPr>
          <w:rFonts w:ascii="標楷體" w:eastAsia="標楷體" w:hAnsi="標楷體"/>
          <w:lang w:eastAsia="zh-TW"/>
        </w:rPr>
        <w:t>、名額及方式</w:t>
      </w:r>
    </w:p>
    <w:p w14:paraId="6DE44567" w14:textId="670F96BF" w:rsidR="00C10865" w:rsidRPr="007F4E87" w:rsidRDefault="004A2E7D" w:rsidP="00686816">
      <w:pPr>
        <w:spacing w:line="200" w:lineRule="exact"/>
        <w:rPr>
          <w:rFonts w:ascii="標楷體" w:eastAsia="標楷體" w:hAnsi="標楷體"/>
          <w:lang w:eastAsia="zh-TW"/>
        </w:rPr>
      </w:pPr>
      <w:r w:rsidRPr="007F4E87">
        <w:rPr>
          <w:rFonts w:ascii="標楷體" w:eastAsia="標楷體" w:hAnsi="標楷體"/>
          <w:lang w:eastAsia="zh-TW"/>
        </w:rPr>
        <w:t>（一）</w:t>
      </w:r>
      <w:r w:rsidR="00CF2FBA" w:rsidRPr="007F4E87">
        <w:rPr>
          <w:rFonts w:ascii="標楷體" w:eastAsia="標楷體" w:hAnsi="標楷體" w:hint="eastAsia"/>
          <w:lang w:eastAsia="zh-HK"/>
        </w:rPr>
        <w:t>轉</w:t>
      </w:r>
      <w:r w:rsidR="00CE1D25" w:rsidRPr="007F4E87">
        <w:rPr>
          <w:rFonts w:ascii="標楷體" w:eastAsia="標楷體" w:hAnsi="標楷體" w:hint="eastAsia"/>
          <w:lang w:eastAsia="zh-HK"/>
        </w:rPr>
        <w:t>入</w:t>
      </w:r>
      <w:proofErr w:type="gramStart"/>
      <w:r w:rsidR="00CF2FBA" w:rsidRPr="007F4E87">
        <w:rPr>
          <w:rFonts w:ascii="標楷體" w:eastAsia="標楷體" w:hAnsi="標楷體" w:hint="eastAsia"/>
          <w:lang w:eastAsia="zh-HK"/>
        </w:rPr>
        <w:t>生</w:t>
      </w:r>
      <w:r w:rsidRPr="007F4E87">
        <w:rPr>
          <w:rFonts w:ascii="標楷體" w:eastAsia="標楷體" w:hAnsi="標楷體"/>
          <w:lang w:eastAsia="zh-TW"/>
        </w:rPr>
        <w:t>補招年級</w:t>
      </w:r>
      <w:proofErr w:type="gramEnd"/>
      <w:r w:rsidRPr="007F4E87">
        <w:rPr>
          <w:rFonts w:ascii="標楷體" w:eastAsia="標楷體" w:hAnsi="標楷體"/>
          <w:lang w:eastAsia="zh-TW"/>
        </w:rPr>
        <w:t>：七年級、八年級。</w:t>
      </w:r>
    </w:p>
    <w:p w14:paraId="694761F9" w14:textId="4FE65EE9" w:rsidR="00C10865" w:rsidRPr="007F4E87" w:rsidRDefault="004A2E7D" w:rsidP="00686816">
      <w:pPr>
        <w:spacing w:line="200" w:lineRule="exact"/>
        <w:rPr>
          <w:rFonts w:ascii="標楷體" w:eastAsia="標楷體" w:hAnsi="標楷體"/>
          <w:lang w:eastAsia="zh-TW"/>
        </w:rPr>
      </w:pPr>
      <w:r w:rsidRPr="007F4E87">
        <w:rPr>
          <w:rFonts w:ascii="標楷體" w:eastAsia="標楷體" w:hAnsi="標楷體"/>
          <w:lang w:eastAsia="zh-TW"/>
        </w:rPr>
        <w:t>（二）</w:t>
      </w:r>
      <w:r w:rsidR="00CF2FBA" w:rsidRPr="007F4E87">
        <w:rPr>
          <w:rFonts w:ascii="標楷體" w:eastAsia="標楷體" w:hAnsi="標楷體" w:hint="eastAsia"/>
          <w:lang w:eastAsia="zh-HK"/>
        </w:rPr>
        <w:t>轉</w:t>
      </w:r>
      <w:r w:rsidR="00CE1D25" w:rsidRPr="007F4E87">
        <w:rPr>
          <w:rFonts w:ascii="標楷體" w:eastAsia="標楷體" w:hAnsi="標楷體" w:hint="eastAsia"/>
          <w:lang w:eastAsia="zh-HK"/>
        </w:rPr>
        <w:t>入</w:t>
      </w:r>
      <w:proofErr w:type="gramStart"/>
      <w:r w:rsidR="00CF2FBA" w:rsidRPr="007F4E87">
        <w:rPr>
          <w:rFonts w:ascii="標楷體" w:eastAsia="標楷體" w:hAnsi="標楷體" w:hint="eastAsia"/>
          <w:lang w:eastAsia="zh-HK"/>
        </w:rPr>
        <w:t>生</w:t>
      </w:r>
      <w:r w:rsidRPr="007F4E87">
        <w:rPr>
          <w:rFonts w:ascii="標楷體" w:eastAsia="標楷體" w:hAnsi="標楷體"/>
          <w:lang w:eastAsia="zh-TW"/>
        </w:rPr>
        <w:t>補招</w:t>
      </w:r>
      <w:proofErr w:type="gramEnd"/>
      <w:r w:rsidRPr="007F4E87">
        <w:rPr>
          <w:rFonts w:ascii="標楷體" w:eastAsia="標楷體" w:hAnsi="標楷體"/>
          <w:lang w:eastAsia="zh-TW"/>
        </w:rPr>
        <w:t>名額：七年級</w:t>
      </w:r>
      <w:r w:rsidR="005F10D4" w:rsidRPr="007F4E87">
        <w:rPr>
          <w:rFonts w:ascii="標楷體" w:eastAsia="標楷體" w:hAnsi="標楷體" w:hint="eastAsia"/>
          <w:lang w:eastAsia="zh-TW"/>
        </w:rPr>
        <w:t>10</w:t>
      </w:r>
      <w:r w:rsidRPr="007F4E87">
        <w:rPr>
          <w:rFonts w:ascii="標楷體" w:eastAsia="標楷體" w:hAnsi="標楷體"/>
          <w:lang w:eastAsia="zh-TW"/>
        </w:rPr>
        <w:t>名、八年級</w:t>
      </w:r>
      <w:r w:rsidR="005F10D4" w:rsidRPr="007F4E87">
        <w:rPr>
          <w:rFonts w:ascii="標楷體" w:eastAsia="標楷體" w:hAnsi="標楷體" w:hint="eastAsia"/>
          <w:lang w:eastAsia="zh-TW"/>
        </w:rPr>
        <w:t>11</w:t>
      </w:r>
      <w:r w:rsidRPr="007F4E87">
        <w:rPr>
          <w:rFonts w:ascii="標楷體" w:eastAsia="標楷體" w:hAnsi="標楷體"/>
          <w:lang w:eastAsia="zh-TW"/>
        </w:rPr>
        <w:t>名。</w:t>
      </w:r>
    </w:p>
    <w:p w14:paraId="4A452B57" w14:textId="77777777" w:rsidR="00CE1D25" w:rsidRDefault="004A2E7D" w:rsidP="005F08B5">
      <w:pPr>
        <w:spacing w:line="200" w:lineRule="exact"/>
        <w:rPr>
          <w:rFonts w:ascii="標楷體" w:eastAsia="標楷體" w:hAnsi="標楷體"/>
          <w:lang w:eastAsia="zh-TW"/>
        </w:rPr>
      </w:pPr>
      <w:r w:rsidRPr="007F4E87">
        <w:rPr>
          <w:rFonts w:ascii="標楷體" w:eastAsia="標楷體" w:hAnsi="標楷體"/>
          <w:lang w:eastAsia="zh-TW"/>
        </w:rPr>
        <w:t>（三）</w:t>
      </w:r>
      <w:r w:rsidR="00E838F8" w:rsidRPr="007F4E87">
        <w:rPr>
          <w:rFonts w:ascii="標楷體" w:eastAsia="標楷體" w:hAnsi="標楷體" w:hint="eastAsia"/>
          <w:lang w:eastAsia="zh-HK"/>
        </w:rPr>
        <w:t>轉</w:t>
      </w:r>
      <w:r w:rsidR="00CE1D25" w:rsidRPr="007F4E87">
        <w:rPr>
          <w:rFonts w:ascii="標楷體" w:eastAsia="標楷體" w:hAnsi="標楷體" w:hint="eastAsia"/>
          <w:lang w:eastAsia="zh-HK"/>
        </w:rPr>
        <w:t>入</w:t>
      </w:r>
      <w:proofErr w:type="gramStart"/>
      <w:r w:rsidR="00E838F8" w:rsidRPr="007F4E87">
        <w:rPr>
          <w:rFonts w:ascii="標楷體" w:eastAsia="標楷體" w:hAnsi="標楷體" w:hint="eastAsia"/>
          <w:lang w:eastAsia="zh-HK"/>
        </w:rPr>
        <w:t>生</w:t>
      </w:r>
      <w:r w:rsidRPr="004A2E7D">
        <w:rPr>
          <w:rFonts w:ascii="標楷體" w:eastAsia="標楷體" w:hAnsi="標楷體"/>
          <w:lang w:eastAsia="zh-TW"/>
        </w:rPr>
        <w:t>補招</w:t>
      </w:r>
      <w:proofErr w:type="gramEnd"/>
      <w:r w:rsidRPr="004A2E7D">
        <w:rPr>
          <w:rFonts w:ascii="標楷體" w:eastAsia="標楷體" w:hAnsi="標楷體"/>
          <w:lang w:eastAsia="zh-TW"/>
        </w:rPr>
        <w:t>方式：</w:t>
      </w:r>
      <w:r w:rsidR="005F10D4">
        <w:rPr>
          <w:rFonts w:ascii="標楷體" w:eastAsia="標楷體" w:hAnsi="標楷體" w:hint="eastAsia"/>
          <w:lang w:eastAsia="zh-HK"/>
        </w:rPr>
        <w:t>以持有二親等內所有權狀優先</w:t>
      </w:r>
      <w:r w:rsidR="005F10D4">
        <w:rPr>
          <w:rFonts w:ascii="標楷體" w:eastAsia="標楷體" w:hAnsi="標楷體" w:hint="eastAsia"/>
          <w:lang w:eastAsia="zh-TW"/>
        </w:rPr>
        <w:t>，</w:t>
      </w:r>
      <w:r w:rsidRPr="004A2E7D">
        <w:rPr>
          <w:rFonts w:ascii="標楷體" w:eastAsia="標楷體" w:hAnsi="標楷體"/>
          <w:lang w:eastAsia="zh-TW"/>
        </w:rPr>
        <w:t>如報名人數超過缺額，</w:t>
      </w:r>
      <w:r w:rsidR="005F10D4">
        <w:rPr>
          <w:rFonts w:ascii="標楷體" w:eastAsia="標楷體" w:hAnsi="標楷體" w:hint="eastAsia"/>
          <w:lang w:eastAsia="zh-HK"/>
        </w:rPr>
        <w:t>依設籍先後依序</w:t>
      </w:r>
      <w:r w:rsidRPr="004A2E7D">
        <w:rPr>
          <w:rFonts w:ascii="標楷體" w:eastAsia="標楷體" w:hAnsi="標楷體"/>
          <w:lang w:eastAsia="zh-TW"/>
        </w:rPr>
        <w:t>辦理</w:t>
      </w:r>
    </w:p>
    <w:p w14:paraId="72867A7A" w14:textId="1546700C" w:rsidR="00C10865" w:rsidRPr="004A2E7D" w:rsidRDefault="005F10D4" w:rsidP="00CE1D25">
      <w:pPr>
        <w:spacing w:line="200" w:lineRule="exact"/>
        <w:ind w:firstLineChars="300" w:firstLine="6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HK"/>
        </w:rPr>
        <w:t>轉入</w:t>
      </w:r>
      <w:r w:rsidR="004A2E7D" w:rsidRPr="004A2E7D">
        <w:rPr>
          <w:rFonts w:ascii="標楷體" w:eastAsia="標楷體" w:hAnsi="標楷體"/>
          <w:lang w:eastAsia="zh-TW"/>
        </w:rPr>
        <w:t>。</w:t>
      </w:r>
    </w:p>
    <w:p w14:paraId="4FBCA7B4" w14:textId="6B6A98D8" w:rsidR="00C10865" w:rsidRPr="004A2E7D" w:rsidRDefault="0057436D" w:rsidP="00686816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HK"/>
        </w:rPr>
        <w:t>三</w:t>
      </w:r>
      <w:r w:rsidR="004A2E7D" w:rsidRPr="004A2E7D">
        <w:rPr>
          <w:rFonts w:ascii="標楷體" w:eastAsia="標楷體" w:hAnsi="標楷體"/>
          <w:lang w:eastAsia="zh-TW"/>
        </w:rPr>
        <w:t>、</w:t>
      </w:r>
      <w:proofErr w:type="gramStart"/>
      <w:r w:rsidR="004A2E7D" w:rsidRPr="004A2E7D">
        <w:rPr>
          <w:rFonts w:ascii="標楷體" w:eastAsia="標楷體" w:hAnsi="標楷體"/>
          <w:lang w:eastAsia="zh-TW"/>
        </w:rPr>
        <w:t>補招對象</w:t>
      </w:r>
      <w:proofErr w:type="gramEnd"/>
      <w:r w:rsidR="004A2E7D" w:rsidRPr="004A2E7D">
        <w:rPr>
          <w:rFonts w:ascii="標楷體" w:eastAsia="標楷體" w:hAnsi="標楷體"/>
          <w:lang w:eastAsia="zh-TW"/>
        </w:rPr>
        <w:t>與資格</w:t>
      </w:r>
    </w:p>
    <w:p w14:paraId="1150A50A" w14:textId="77777777" w:rsidR="0057436D" w:rsidRDefault="0057436D" w:rsidP="00686816">
      <w:pPr>
        <w:spacing w:line="20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="004A2E7D" w:rsidRPr="004A2E7D">
        <w:rPr>
          <w:rFonts w:ascii="標楷體" w:eastAsia="標楷體" w:hAnsi="標楷體"/>
          <w:lang w:eastAsia="zh-TW"/>
        </w:rPr>
        <w:t>凡符合國民中學學籍相關規定，並具備轉入本校就讀資格之學生</w:t>
      </w:r>
      <w:proofErr w:type="gramStart"/>
      <w:r w:rsidR="00D645C6">
        <w:rPr>
          <w:rFonts w:ascii="標楷體" w:eastAsia="標楷體" w:hAnsi="標楷體" w:hint="eastAsia"/>
          <w:lang w:eastAsia="zh-TW"/>
        </w:rPr>
        <w:t>（</w:t>
      </w:r>
      <w:proofErr w:type="gramEnd"/>
      <w:r w:rsidR="00BE76A0">
        <w:rPr>
          <w:rFonts w:ascii="標楷體" w:eastAsia="標楷體" w:hAnsi="標楷體" w:hint="eastAsia"/>
          <w:lang w:eastAsia="zh-HK"/>
        </w:rPr>
        <w:t>學生及父母共同</w:t>
      </w:r>
      <w:r w:rsidR="00D645C6">
        <w:rPr>
          <w:rFonts w:ascii="標楷體" w:eastAsia="標楷體" w:hAnsi="標楷體" w:hint="eastAsia"/>
          <w:lang w:eastAsia="zh-HK"/>
        </w:rPr>
        <w:t>設籍</w:t>
      </w:r>
      <w:r w:rsidR="00BE76A0">
        <w:rPr>
          <w:rFonts w:ascii="標楷體" w:eastAsia="標楷體" w:hAnsi="標楷體" w:hint="eastAsia"/>
          <w:lang w:eastAsia="zh-HK"/>
        </w:rPr>
        <w:t>非寄居</w:t>
      </w:r>
      <w:r w:rsidR="00D645C6">
        <w:rPr>
          <w:rFonts w:ascii="標楷體" w:eastAsia="標楷體" w:hAnsi="標楷體" w:hint="eastAsia"/>
          <w:lang w:eastAsia="zh-HK"/>
        </w:rPr>
        <w:t>以</w:t>
      </w:r>
      <w:r>
        <w:rPr>
          <w:rFonts w:ascii="標楷體" w:eastAsia="標楷體" w:hAnsi="標楷體" w:hint="eastAsia"/>
          <w:lang w:eastAsia="zh-TW"/>
        </w:rPr>
        <w:t xml:space="preserve">　　　　</w:t>
      </w:r>
    </w:p>
    <w:p w14:paraId="4AB1ACB0" w14:textId="77777777" w:rsidR="0057436D" w:rsidRDefault="0057436D" w:rsidP="00686816">
      <w:pPr>
        <w:spacing w:line="20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="00D645C6">
        <w:rPr>
          <w:rFonts w:ascii="標楷體" w:eastAsia="標楷體" w:hAnsi="標楷體" w:hint="eastAsia"/>
          <w:lang w:eastAsia="zh-HK"/>
        </w:rPr>
        <w:t>下各里</w:t>
      </w:r>
      <w:r w:rsidR="00D645C6">
        <w:rPr>
          <w:rFonts w:ascii="標楷體" w:eastAsia="標楷體" w:hAnsi="標楷體" w:hint="eastAsia"/>
          <w:lang w:eastAsia="zh-TW"/>
        </w:rPr>
        <w:t>，</w:t>
      </w:r>
      <w:r w:rsidR="00D645C6">
        <w:rPr>
          <w:rFonts w:ascii="標楷體" w:eastAsia="標楷體" w:hAnsi="標楷體" w:hint="eastAsia"/>
          <w:lang w:eastAsia="zh-HK"/>
        </w:rPr>
        <w:t>中正區</w:t>
      </w:r>
      <w:r w:rsidR="00D645C6">
        <w:rPr>
          <w:rFonts w:ascii="標楷體" w:eastAsia="標楷體" w:hAnsi="標楷體" w:hint="eastAsia"/>
          <w:lang w:eastAsia="zh-TW"/>
        </w:rPr>
        <w:t>：</w:t>
      </w:r>
      <w:proofErr w:type="gramStart"/>
      <w:r w:rsidR="00D645C6">
        <w:rPr>
          <w:rFonts w:ascii="標楷體" w:eastAsia="標楷體" w:hAnsi="標楷體" w:hint="eastAsia"/>
          <w:lang w:eastAsia="zh-HK"/>
        </w:rPr>
        <w:t>板溪</w:t>
      </w:r>
      <w:proofErr w:type="gramEnd"/>
      <w:r w:rsidR="00D645C6">
        <w:rPr>
          <w:rFonts w:ascii="標楷體" w:eastAsia="標楷體" w:hAnsi="標楷體" w:hint="eastAsia"/>
          <w:lang w:eastAsia="zh-HK"/>
        </w:rPr>
        <w:t>、網溪、</w:t>
      </w:r>
      <w:proofErr w:type="gramStart"/>
      <w:r w:rsidR="00D645C6">
        <w:rPr>
          <w:rFonts w:ascii="標楷體" w:eastAsia="標楷體" w:hAnsi="標楷體" w:hint="eastAsia"/>
          <w:lang w:eastAsia="zh-HK"/>
        </w:rPr>
        <w:t>螢圃</w:t>
      </w:r>
      <w:proofErr w:type="gramEnd"/>
      <w:r w:rsidR="00D645C6">
        <w:rPr>
          <w:rFonts w:ascii="標楷體" w:eastAsia="標楷體" w:hAnsi="標楷體" w:hint="eastAsia"/>
          <w:lang w:eastAsia="zh-HK"/>
        </w:rPr>
        <w:t>、林興、河堤、</w:t>
      </w:r>
      <w:proofErr w:type="gramStart"/>
      <w:r w:rsidR="00D645C6">
        <w:rPr>
          <w:rFonts w:ascii="標楷體" w:eastAsia="標楷體" w:hAnsi="標楷體" w:hint="eastAsia"/>
          <w:lang w:eastAsia="zh-HK"/>
        </w:rPr>
        <w:t>頂東、文盛</w:t>
      </w:r>
      <w:proofErr w:type="gramEnd"/>
      <w:r w:rsidR="00D645C6">
        <w:rPr>
          <w:rFonts w:ascii="標楷體" w:eastAsia="標楷體" w:hAnsi="標楷體" w:hint="eastAsia"/>
          <w:lang w:eastAsia="zh-HK"/>
        </w:rPr>
        <w:t>、富水、水源</w:t>
      </w:r>
      <w:r w:rsidR="00D645C6">
        <w:rPr>
          <w:rFonts w:ascii="標楷體" w:eastAsia="標楷體" w:hAnsi="標楷體" w:hint="eastAsia"/>
          <w:lang w:eastAsia="zh-TW"/>
        </w:rPr>
        <w:t>。</w:t>
      </w:r>
      <w:r w:rsidR="00D645C6">
        <w:rPr>
          <w:rFonts w:ascii="標楷體" w:eastAsia="標楷體" w:hAnsi="標楷體" w:hint="eastAsia"/>
          <w:lang w:eastAsia="zh-HK"/>
        </w:rPr>
        <w:t>大安區</w:t>
      </w:r>
      <w:r w:rsidR="00D645C6">
        <w:rPr>
          <w:rFonts w:ascii="標楷體" w:eastAsia="標楷體" w:hAnsi="標楷體" w:hint="eastAsia"/>
          <w:lang w:eastAsia="zh-TW"/>
        </w:rPr>
        <w:t>：</w:t>
      </w:r>
      <w:r w:rsidR="00D645C6">
        <w:rPr>
          <w:rFonts w:ascii="標楷體" w:eastAsia="標楷體" w:hAnsi="標楷體" w:hint="eastAsia"/>
          <w:lang w:eastAsia="zh-HK"/>
        </w:rPr>
        <w:t>古風、</w:t>
      </w:r>
      <w:r>
        <w:rPr>
          <w:rFonts w:ascii="標楷體" w:eastAsia="標楷體" w:hAnsi="標楷體" w:hint="eastAsia"/>
          <w:lang w:eastAsia="zh-TW"/>
        </w:rPr>
        <w:t xml:space="preserve">　　　</w:t>
      </w:r>
    </w:p>
    <w:p w14:paraId="137A93BD" w14:textId="7164D910" w:rsidR="00C10865" w:rsidRPr="004A2E7D" w:rsidRDefault="0057436D" w:rsidP="00686816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="00D645C6">
        <w:rPr>
          <w:rFonts w:ascii="標楷體" w:eastAsia="標楷體" w:hAnsi="標楷體" w:hint="eastAsia"/>
          <w:lang w:eastAsia="zh-HK"/>
        </w:rPr>
        <w:t>古莊</w:t>
      </w:r>
      <w:proofErr w:type="gramStart"/>
      <w:r w:rsidR="00D645C6">
        <w:rPr>
          <w:rFonts w:ascii="標楷體" w:eastAsia="標楷體" w:hAnsi="標楷體" w:hint="eastAsia"/>
          <w:lang w:eastAsia="zh-TW"/>
        </w:rPr>
        <w:t>）</w:t>
      </w:r>
      <w:proofErr w:type="gramEnd"/>
      <w:r w:rsidR="004A2E7D" w:rsidRPr="004A2E7D">
        <w:rPr>
          <w:rFonts w:ascii="標楷體" w:eastAsia="標楷體" w:hAnsi="標楷體"/>
          <w:lang w:eastAsia="zh-TW"/>
        </w:rPr>
        <w:t>，</w:t>
      </w:r>
      <w:proofErr w:type="gramStart"/>
      <w:r w:rsidR="004A2E7D" w:rsidRPr="004A2E7D">
        <w:rPr>
          <w:rFonts w:ascii="標楷體" w:eastAsia="標楷體" w:hAnsi="標楷體"/>
          <w:lang w:eastAsia="zh-TW"/>
        </w:rPr>
        <w:t>均得依</w:t>
      </w:r>
      <w:proofErr w:type="gramEnd"/>
      <w:r w:rsidR="004A2E7D" w:rsidRPr="004A2E7D">
        <w:rPr>
          <w:rFonts w:ascii="標楷體" w:eastAsia="標楷體" w:hAnsi="標楷體"/>
          <w:lang w:eastAsia="zh-TW"/>
        </w:rPr>
        <w:t>公告時程提出申請。</w:t>
      </w:r>
    </w:p>
    <w:p w14:paraId="0628EED2" w14:textId="1B6BD94B" w:rsidR="00C10865" w:rsidRPr="004A2E7D" w:rsidRDefault="0057436D" w:rsidP="00686816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HK"/>
        </w:rPr>
        <w:t>四</w:t>
      </w:r>
      <w:r w:rsidR="004A2E7D" w:rsidRPr="007F4E87">
        <w:rPr>
          <w:rFonts w:ascii="標楷體" w:eastAsia="標楷體" w:hAnsi="標楷體"/>
          <w:lang w:eastAsia="zh-TW"/>
        </w:rPr>
        <w:t>、</w:t>
      </w:r>
      <w:r w:rsidR="00CE1D25" w:rsidRPr="007F4E87">
        <w:rPr>
          <w:rFonts w:ascii="標楷體" w:eastAsia="標楷體" w:hAnsi="標楷體" w:hint="eastAsia"/>
          <w:lang w:eastAsia="zh-HK"/>
        </w:rPr>
        <w:t>轉入</w:t>
      </w:r>
      <w:proofErr w:type="gramStart"/>
      <w:r w:rsidR="00CE1D25" w:rsidRPr="007F4E87">
        <w:rPr>
          <w:rFonts w:ascii="標楷體" w:eastAsia="標楷體" w:hAnsi="標楷體" w:hint="eastAsia"/>
          <w:lang w:eastAsia="zh-HK"/>
        </w:rPr>
        <w:t>生</w:t>
      </w:r>
      <w:r w:rsidR="004A2E7D" w:rsidRPr="007F4E87">
        <w:rPr>
          <w:rFonts w:ascii="標楷體" w:eastAsia="標楷體" w:hAnsi="標楷體"/>
          <w:lang w:eastAsia="zh-TW"/>
        </w:rPr>
        <w:t>補</w:t>
      </w:r>
      <w:r w:rsidR="004A2E7D" w:rsidRPr="004A2E7D">
        <w:rPr>
          <w:rFonts w:ascii="標楷體" w:eastAsia="標楷體" w:hAnsi="標楷體"/>
          <w:lang w:eastAsia="zh-TW"/>
        </w:rPr>
        <w:t>招</w:t>
      </w:r>
      <w:proofErr w:type="gramEnd"/>
      <w:r w:rsidR="004A2E7D" w:rsidRPr="004A2E7D">
        <w:rPr>
          <w:rFonts w:ascii="標楷體" w:eastAsia="標楷體" w:hAnsi="標楷體"/>
          <w:lang w:eastAsia="zh-TW"/>
        </w:rPr>
        <w:t>作業流程與期程</w:t>
      </w:r>
    </w:p>
    <w:p w14:paraId="6B5EB4F2" w14:textId="6FF8D691" w:rsidR="00C10865" w:rsidRPr="004A2E7D" w:rsidRDefault="004A2E7D" w:rsidP="00686816">
      <w:pPr>
        <w:spacing w:after="120" w:line="200" w:lineRule="exact"/>
        <w:rPr>
          <w:rFonts w:ascii="標楷體" w:eastAsia="標楷體" w:hAnsi="標楷體"/>
          <w:lang w:eastAsia="zh-TW"/>
        </w:rPr>
      </w:pPr>
      <w:r w:rsidRPr="004A2E7D">
        <w:rPr>
          <w:rFonts w:ascii="標楷體" w:eastAsia="標楷體" w:hAnsi="標楷體"/>
          <w:lang w:eastAsia="zh-TW"/>
        </w:rPr>
        <w:t>（一）公告缺額：</w:t>
      </w:r>
      <w:r w:rsidR="005F10D4">
        <w:rPr>
          <w:rFonts w:ascii="標楷體" w:eastAsia="標楷體" w:hAnsi="標楷體" w:hint="eastAsia"/>
          <w:lang w:eastAsia="zh-TW"/>
        </w:rPr>
        <w:t>115</w:t>
      </w:r>
      <w:r w:rsidRPr="004A2E7D">
        <w:rPr>
          <w:rFonts w:ascii="標楷體" w:eastAsia="標楷體" w:hAnsi="標楷體"/>
          <w:lang w:eastAsia="zh-TW"/>
        </w:rPr>
        <w:t>年</w:t>
      </w:r>
      <w:r w:rsidR="005F10D4">
        <w:rPr>
          <w:rFonts w:ascii="標楷體" w:eastAsia="標楷體" w:hAnsi="標楷體" w:hint="eastAsia"/>
          <w:lang w:eastAsia="zh-TW"/>
        </w:rPr>
        <w:t>1</w:t>
      </w:r>
      <w:r w:rsidRPr="004A2E7D">
        <w:rPr>
          <w:rFonts w:ascii="標楷體" w:eastAsia="標楷體" w:hAnsi="標楷體"/>
          <w:lang w:eastAsia="zh-TW"/>
        </w:rPr>
        <w:t>月</w:t>
      </w:r>
      <w:r w:rsidR="005F10D4">
        <w:rPr>
          <w:rFonts w:ascii="標楷體" w:eastAsia="標楷體" w:hAnsi="標楷體" w:hint="eastAsia"/>
          <w:lang w:eastAsia="zh-TW"/>
        </w:rPr>
        <w:t>20</w:t>
      </w:r>
      <w:r w:rsidRPr="004A2E7D">
        <w:rPr>
          <w:rFonts w:ascii="標楷體" w:eastAsia="標楷體" w:hAnsi="標楷體"/>
          <w:lang w:eastAsia="zh-TW"/>
        </w:rPr>
        <w:t>日。</w:t>
      </w:r>
    </w:p>
    <w:p w14:paraId="2B508CC5" w14:textId="1912D6BC" w:rsidR="00C10865" w:rsidRDefault="004A2E7D" w:rsidP="00686816">
      <w:pPr>
        <w:spacing w:after="120" w:line="200" w:lineRule="exact"/>
        <w:rPr>
          <w:rFonts w:ascii="標楷體" w:eastAsia="標楷體" w:hAnsi="標楷體"/>
          <w:lang w:eastAsia="zh-TW"/>
        </w:rPr>
      </w:pPr>
      <w:r w:rsidRPr="004A2E7D">
        <w:rPr>
          <w:rFonts w:ascii="標楷體" w:eastAsia="標楷體" w:hAnsi="標楷體"/>
          <w:lang w:eastAsia="zh-TW"/>
        </w:rPr>
        <w:t>（二）受理報名</w:t>
      </w:r>
      <w:r w:rsidR="00C84AF4">
        <w:rPr>
          <w:rFonts w:ascii="標楷體" w:eastAsia="標楷體" w:hAnsi="標楷體" w:hint="eastAsia"/>
          <w:lang w:eastAsia="zh-HK"/>
        </w:rPr>
        <w:t>時間</w:t>
      </w:r>
      <w:r w:rsidRPr="004A2E7D">
        <w:rPr>
          <w:rFonts w:ascii="標楷體" w:eastAsia="標楷體" w:hAnsi="標楷體"/>
          <w:lang w:eastAsia="zh-TW"/>
        </w:rPr>
        <w:t>：</w:t>
      </w:r>
      <w:r w:rsidR="005F10D4">
        <w:rPr>
          <w:rFonts w:ascii="標楷體" w:eastAsia="標楷體" w:hAnsi="標楷體" w:hint="eastAsia"/>
          <w:lang w:eastAsia="zh-TW"/>
        </w:rPr>
        <w:t>115</w:t>
      </w:r>
      <w:r w:rsidRPr="004A2E7D">
        <w:rPr>
          <w:rFonts w:ascii="標楷體" w:eastAsia="標楷體" w:hAnsi="標楷體"/>
          <w:lang w:eastAsia="zh-TW"/>
        </w:rPr>
        <w:t>年</w:t>
      </w:r>
      <w:r w:rsidR="005F10D4">
        <w:rPr>
          <w:rFonts w:ascii="標楷體" w:eastAsia="標楷體" w:hAnsi="標楷體" w:hint="eastAsia"/>
          <w:lang w:eastAsia="zh-TW"/>
        </w:rPr>
        <w:t>1</w:t>
      </w:r>
      <w:r w:rsidRPr="004A2E7D">
        <w:rPr>
          <w:rFonts w:ascii="標楷體" w:eastAsia="標楷體" w:hAnsi="標楷體"/>
          <w:lang w:eastAsia="zh-TW"/>
        </w:rPr>
        <w:t>月</w:t>
      </w:r>
      <w:r w:rsidR="005F10D4">
        <w:rPr>
          <w:rFonts w:ascii="標楷體" w:eastAsia="標楷體" w:hAnsi="標楷體" w:hint="eastAsia"/>
          <w:lang w:eastAsia="zh-TW"/>
        </w:rPr>
        <w:t>26</w:t>
      </w:r>
      <w:r w:rsidRPr="004A2E7D">
        <w:rPr>
          <w:rFonts w:ascii="標楷體" w:eastAsia="標楷體" w:hAnsi="標楷體"/>
          <w:lang w:eastAsia="zh-TW"/>
        </w:rPr>
        <w:t>日至</w:t>
      </w:r>
      <w:r w:rsidR="005F10D4">
        <w:rPr>
          <w:rFonts w:ascii="標楷體" w:eastAsia="標楷體" w:hAnsi="標楷體" w:hint="eastAsia"/>
          <w:lang w:eastAsia="zh-TW"/>
        </w:rPr>
        <w:t>1</w:t>
      </w:r>
      <w:r w:rsidRPr="004A2E7D">
        <w:rPr>
          <w:rFonts w:ascii="標楷體" w:eastAsia="標楷體" w:hAnsi="標楷體"/>
          <w:lang w:eastAsia="zh-TW"/>
        </w:rPr>
        <w:t>月</w:t>
      </w:r>
      <w:r w:rsidR="005F10D4">
        <w:rPr>
          <w:rFonts w:ascii="標楷體" w:eastAsia="標楷體" w:hAnsi="標楷體" w:hint="eastAsia"/>
          <w:lang w:eastAsia="zh-TW"/>
        </w:rPr>
        <w:t>30</w:t>
      </w:r>
      <w:r w:rsidRPr="004A2E7D">
        <w:rPr>
          <w:rFonts w:ascii="標楷體" w:eastAsia="標楷體" w:hAnsi="標楷體"/>
          <w:lang w:eastAsia="zh-TW"/>
        </w:rPr>
        <w:t>日。</w:t>
      </w:r>
    </w:p>
    <w:p w14:paraId="53D08AED" w14:textId="47B2EE90" w:rsidR="003D20A1" w:rsidRPr="004A2E7D" w:rsidRDefault="003D20A1" w:rsidP="00686816">
      <w:pPr>
        <w:spacing w:after="120" w:line="20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TW"/>
        </w:rPr>
        <w:t xml:space="preserve">　　　</w:t>
      </w:r>
      <w:r>
        <w:rPr>
          <w:rFonts w:ascii="標楷體" w:eastAsia="標楷體" w:hAnsi="標楷體" w:hint="eastAsia"/>
          <w:lang w:eastAsia="zh-HK"/>
        </w:rPr>
        <w:t>報名繳交文件</w:t>
      </w:r>
      <w:r>
        <w:rPr>
          <w:rFonts w:ascii="標楷體" w:eastAsia="標楷體" w:hAnsi="標楷體" w:hint="eastAsia"/>
          <w:lang w:eastAsia="zh-TW"/>
        </w:rPr>
        <w:t>（</w:t>
      </w:r>
      <w:r>
        <w:rPr>
          <w:rFonts w:ascii="標楷體" w:eastAsia="標楷體" w:hAnsi="標楷體" w:hint="eastAsia"/>
          <w:lang w:eastAsia="zh-HK"/>
        </w:rPr>
        <w:t>正本於現場驗畢後歸還</w:t>
      </w:r>
      <w:r>
        <w:rPr>
          <w:rFonts w:ascii="標楷體" w:eastAsia="標楷體" w:hAnsi="標楷體" w:hint="eastAsia"/>
          <w:lang w:eastAsia="zh-TW"/>
        </w:rPr>
        <w:t>）</w:t>
      </w:r>
    </w:p>
    <w:p w14:paraId="3B52D8D4" w14:textId="367F3470" w:rsidR="00D645C6" w:rsidRDefault="00D645C6" w:rsidP="003D20A1">
      <w:pPr>
        <w:pStyle w:val="ae"/>
        <w:numPr>
          <w:ilvl w:val="0"/>
          <w:numId w:val="10"/>
        </w:numPr>
        <w:spacing w:after="120" w:line="20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轉入申請書登記表</w:t>
      </w:r>
      <w:r>
        <w:rPr>
          <w:rFonts w:ascii="標楷體" w:eastAsia="標楷體" w:hAnsi="標楷體" w:hint="eastAsia"/>
          <w:lang w:eastAsia="zh-TW"/>
        </w:rPr>
        <w:t>。（</w:t>
      </w:r>
      <w:r>
        <w:rPr>
          <w:rFonts w:ascii="標楷體" w:eastAsia="標楷體" w:hAnsi="標楷體" w:hint="eastAsia"/>
          <w:lang w:eastAsia="zh-HK"/>
        </w:rPr>
        <w:t>至本校填寫</w:t>
      </w:r>
      <w:r>
        <w:rPr>
          <w:rFonts w:ascii="標楷體" w:eastAsia="標楷體" w:hAnsi="標楷體" w:hint="eastAsia"/>
          <w:lang w:eastAsia="zh-TW"/>
        </w:rPr>
        <w:t>）</w:t>
      </w:r>
    </w:p>
    <w:p w14:paraId="09E2006E" w14:textId="3194FA4B" w:rsidR="003D20A1" w:rsidRPr="003D20A1" w:rsidRDefault="003D20A1" w:rsidP="003D20A1">
      <w:pPr>
        <w:pStyle w:val="ae"/>
        <w:numPr>
          <w:ilvl w:val="0"/>
          <w:numId w:val="10"/>
        </w:numPr>
        <w:spacing w:after="120" w:line="200" w:lineRule="exact"/>
        <w:rPr>
          <w:rFonts w:ascii="標楷體" w:eastAsia="標楷體" w:hAnsi="標楷體"/>
          <w:lang w:eastAsia="zh-HK"/>
        </w:rPr>
      </w:pPr>
      <w:r w:rsidRPr="003D20A1">
        <w:rPr>
          <w:rFonts w:ascii="標楷體" w:eastAsia="標楷體" w:hAnsi="標楷體" w:hint="eastAsia"/>
          <w:lang w:eastAsia="zh-HK"/>
        </w:rPr>
        <w:t>全戶最新戶口名簿</w:t>
      </w:r>
      <w:r w:rsidRPr="003D20A1">
        <w:rPr>
          <w:rFonts w:ascii="標楷體" w:eastAsia="標楷體" w:hAnsi="標楷體" w:hint="eastAsia"/>
          <w:lang w:eastAsia="zh-TW"/>
        </w:rPr>
        <w:t>。</w:t>
      </w:r>
    </w:p>
    <w:p w14:paraId="18FD4069" w14:textId="3BE19DC7" w:rsidR="003D20A1" w:rsidRDefault="003D20A1" w:rsidP="003D20A1">
      <w:pPr>
        <w:pStyle w:val="ae"/>
        <w:numPr>
          <w:ilvl w:val="0"/>
          <w:numId w:val="10"/>
        </w:numPr>
        <w:spacing w:after="120" w:line="20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學生就讀原學校</w:t>
      </w:r>
      <w:r>
        <w:rPr>
          <w:rFonts w:ascii="標楷體" w:eastAsia="標楷體" w:hAnsi="標楷體" w:hint="eastAsia"/>
          <w:lang w:eastAsia="zh-TW"/>
        </w:rPr>
        <w:t>114</w:t>
      </w:r>
      <w:r>
        <w:rPr>
          <w:rFonts w:ascii="標楷體" w:eastAsia="標楷體" w:hAnsi="標楷體" w:hint="eastAsia"/>
          <w:lang w:eastAsia="zh-HK"/>
        </w:rPr>
        <w:t>學年第一學期成績單及在學證明</w:t>
      </w:r>
      <w:r>
        <w:rPr>
          <w:rFonts w:ascii="標楷體" w:eastAsia="標楷體" w:hAnsi="標楷體" w:hint="eastAsia"/>
          <w:lang w:eastAsia="zh-TW"/>
        </w:rPr>
        <w:t>。</w:t>
      </w:r>
    </w:p>
    <w:p w14:paraId="596E9F54" w14:textId="706E43C3" w:rsidR="003D20A1" w:rsidRPr="003D20A1" w:rsidRDefault="003D20A1" w:rsidP="003D20A1">
      <w:pPr>
        <w:pStyle w:val="ae"/>
        <w:numPr>
          <w:ilvl w:val="0"/>
          <w:numId w:val="10"/>
        </w:numPr>
        <w:spacing w:after="120" w:line="20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學生之二親等內直系血親或法定</w:t>
      </w:r>
      <w:r w:rsidR="00D645C6">
        <w:rPr>
          <w:rFonts w:ascii="標楷體" w:eastAsia="標楷體" w:hAnsi="標楷體" w:hint="eastAsia"/>
          <w:lang w:eastAsia="zh-HK"/>
        </w:rPr>
        <w:t>監護人持同址坐落學區內房屋所有權狀正本</w:t>
      </w:r>
      <w:r w:rsidR="00D645C6">
        <w:rPr>
          <w:rFonts w:ascii="標楷體" w:eastAsia="標楷體" w:hAnsi="標楷體" w:hint="eastAsia"/>
          <w:lang w:eastAsia="zh-TW"/>
        </w:rPr>
        <w:t>（</w:t>
      </w:r>
      <w:r w:rsidR="00D645C6">
        <w:rPr>
          <w:rFonts w:ascii="標楷體" w:eastAsia="標楷體" w:hAnsi="標楷體" w:hint="eastAsia"/>
          <w:lang w:eastAsia="zh-HK"/>
        </w:rPr>
        <w:t>無則免附</w:t>
      </w:r>
      <w:r w:rsidR="00D645C6">
        <w:rPr>
          <w:rFonts w:ascii="標楷體" w:eastAsia="標楷體" w:hAnsi="標楷體" w:hint="eastAsia"/>
          <w:lang w:eastAsia="zh-TW"/>
        </w:rPr>
        <w:t>）。</w:t>
      </w:r>
    </w:p>
    <w:p w14:paraId="2E497814" w14:textId="13F24504" w:rsidR="00C10865" w:rsidRPr="004A2E7D" w:rsidRDefault="004A2E7D" w:rsidP="00686816">
      <w:pPr>
        <w:spacing w:after="120" w:line="200" w:lineRule="exact"/>
        <w:rPr>
          <w:rFonts w:ascii="標楷體" w:eastAsia="標楷體" w:hAnsi="標楷體"/>
          <w:lang w:eastAsia="zh-TW"/>
        </w:rPr>
      </w:pPr>
      <w:r w:rsidRPr="004A2E7D">
        <w:rPr>
          <w:rFonts w:ascii="標楷體" w:eastAsia="標楷體" w:hAnsi="標楷體"/>
          <w:lang w:eastAsia="zh-TW"/>
        </w:rPr>
        <w:t>（三）公告錄取名單：</w:t>
      </w:r>
      <w:r w:rsidR="005F10D4">
        <w:rPr>
          <w:rFonts w:ascii="標楷體" w:eastAsia="標楷體" w:hAnsi="標楷體" w:hint="eastAsia"/>
          <w:lang w:eastAsia="zh-TW"/>
        </w:rPr>
        <w:t>115</w:t>
      </w:r>
      <w:r w:rsidRPr="004A2E7D">
        <w:rPr>
          <w:rFonts w:ascii="標楷體" w:eastAsia="標楷體" w:hAnsi="標楷體"/>
          <w:lang w:eastAsia="zh-TW"/>
        </w:rPr>
        <w:t>年</w:t>
      </w:r>
      <w:r w:rsidR="00BE76A0">
        <w:rPr>
          <w:rFonts w:ascii="標楷體" w:eastAsia="標楷體" w:hAnsi="標楷體" w:hint="eastAsia"/>
          <w:lang w:eastAsia="zh-TW"/>
        </w:rPr>
        <w:t>2</w:t>
      </w:r>
      <w:r w:rsidRPr="004A2E7D">
        <w:rPr>
          <w:rFonts w:ascii="標楷體" w:eastAsia="標楷體" w:hAnsi="標楷體"/>
          <w:lang w:eastAsia="zh-TW"/>
        </w:rPr>
        <w:t>月</w:t>
      </w:r>
      <w:r w:rsidR="00BE76A0">
        <w:rPr>
          <w:rFonts w:ascii="標楷體" w:eastAsia="標楷體" w:hAnsi="標楷體" w:hint="eastAsia"/>
          <w:lang w:eastAsia="zh-TW"/>
        </w:rPr>
        <w:t>2</w:t>
      </w:r>
      <w:r w:rsidRPr="004A2E7D">
        <w:rPr>
          <w:rFonts w:ascii="標楷體" w:eastAsia="標楷體" w:hAnsi="標楷體"/>
          <w:lang w:eastAsia="zh-TW"/>
        </w:rPr>
        <w:t>日。</w:t>
      </w:r>
    </w:p>
    <w:p w14:paraId="53906DF5" w14:textId="6AA18F21" w:rsidR="00C10865" w:rsidRPr="004A2E7D" w:rsidRDefault="004A2E7D" w:rsidP="00686816">
      <w:pPr>
        <w:spacing w:after="120" w:line="200" w:lineRule="exact"/>
        <w:rPr>
          <w:rFonts w:ascii="標楷體" w:eastAsia="標楷體" w:hAnsi="標楷體"/>
          <w:lang w:eastAsia="zh-TW"/>
        </w:rPr>
      </w:pPr>
      <w:r w:rsidRPr="004A2E7D">
        <w:rPr>
          <w:rFonts w:ascii="標楷體" w:eastAsia="標楷體" w:hAnsi="標楷體"/>
          <w:lang w:eastAsia="zh-TW"/>
        </w:rPr>
        <w:t>（</w:t>
      </w:r>
      <w:r w:rsidR="00815DA5">
        <w:rPr>
          <w:rFonts w:ascii="標楷體" w:eastAsia="標楷體" w:hAnsi="標楷體" w:hint="eastAsia"/>
          <w:lang w:eastAsia="zh-HK"/>
        </w:rPr>
        <w:t>四</w:t>
      </w:r>
      <w:r w:rsidRPr="004A2E7D">
        <w:rPr>
          <w:rFonts w:ascii="標楷體" w:eastAsia="標楷體" w:hAnsi="標楷體"/>
          <w:lang w:eastAsia="zh-TW"/>
        </w:rPr>
        <w:t>）辦理報到：</w:t>
      </w:r>
      <w:r w:rsidR="005F10D4">
        <w:rPr>
          <w:rFonts w:ascii="標楷體" w:eastAsia="標楷體" w:hAnsi="標楷體" w:hint="eastAsia"/>
          <w:lang w:eastAsia="zh-TW"/>
        </w:rPr>
        <w:t>115</w:t>
      </w:r>
      <w:r w:rsidRPr="004A2E7D">
        <w:rPr>
          <w:rFonts w:ascii="標楷體" w:eastAsia="標楷體" w:hAnsi="標楷體"/>
          <w:lang w:eastAsia="zh-TW"/>
        </w:rPr>
        <w:t>年</w:t>
      </w:r>
      <w:r w:rsidR="005F10D4">
        <w:rPr>
          <w:rFonts w:ascii="標楷體" w:eastAsia="標楷體" w:hAnsi="標楷體" w:hint="eastAsia"/>
          <w:lang w:eastAsia="zh-TW"/>
        </w:rPr>
        <w:t>2</w:t>
      </w:r>
      <w:r w:rsidRPr="004A2E7D">
        <w:rPr>
          <w:rFonts w:ascii="標楷體" w:eastAsia="標楷體" w:hAnsi="標楷體"/>
          <w:lang w:eastAsia="zh-TW"/>
        </w:rPr>
        <w:t>月</w:t>
      </w:r>
      <w:r w:rsidR="00BE76A0">
        <w:rPr>
          <w:rFonts w:ascii="標楷體" w:eastAsia="標楷體" w:hAnsi="標楷體" w:hint="eastAsia"/>
          <w:lang w:eastAsia="zh-TW"/>
        </w:rPr>
        <w:t>3</w:t>
      </w:r>
      <w:r w:rsidR="00BE76A0">
        <w:rPr>
          <w:rFonts w:ascii="標楷體" w:eastAsia="標楷體" w:hAnsi="標楷體" w:hint="eastAsia"/>
          <w:lang w:eastAsia="zh-HK"/>
        </w:rPr>
        <w:t>日</w:t>
      </w:r>
      <w:r w:rsidRPr="004A2E7D">
        <w:rPr>
          <w:rFonts w:ascii="標楷體" w:eastAsia="標楷體" w:hAnsi="標楷體"/>
          <w:lang w:eastAsia="zh-TW"/>
        </w:rPr>
        <w:t>。</w:t>
      </w:r>
    </w:p>
    <w:p w14:paraId="66D72FE9" w14:textId="0B8E9540" w:rsidR="00C10865" w:rsidRDefault="00686816" w:rsidP="00686816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</w:t>
      </w:r>
      <w:r>
        <w:rPr>
          <w:rFonts w:ascii="標楷體" w:eastAsia="標楷體" w:hAnsi="標楷體" w:hint="eastAsia"/>
          <w:lang w:eastAsia="zh-HK"/>
        </w:rPr>
        <w:t>報到注意事項</w:t>
      </w:r>
      <w:r>
        <w:rPr>
          <w:rFonts w:ascii="標楷體" w:eastAsia="標楷體" w:hAnsi="標楷體" w:hint="eastAsia"/>
          <w:lang w:eastAsia="zh-TW"/>
        </w:rPr>
        <w:t>：1.</w:t>
      </w:r>
      <w:r>
        <w:rPr>
          <w:rFonts w:ascii="標楷體" w:eastAsia="標楷體" w:hAnsi="標楷體" w:hint="eastAsia"/>
          <w:lang w:eastAsia="zh-HK"/>
        </w:rPr>
        <w:t>監護人及學生皆須親自到場辦理</w:t>
      </w:r>
      <w:r>
        <w:rPr>
          <w:rFonts w:ascii="標楷體" w:eastAsia="標楷體" w:hAnsi="標楷體" w:hint="eastAsia"/>
          <w:lang w:eastAsia="zh-TW"/>
        </w:rPr>
        <w:t>，</w:t>
      </w:r>
      <w:r>
        <w:rPr>
          <w:rFonts w:ascii="標楷體" w:eastAsia="標楷體" w:hAnsi="標楷體" w:hint="eastAsia"/>
          <w:lang w:eastAsia="zh-HK"/>
        </w:rPr>
        <w:t>因故無法到場者相關轉入手續</w:t>
      </w:r>
      <w:proofErr w:type="gramStart"/>
      <w:r>
        <w:rPr>
          <w:rFonts w:ascii="標楷體" w:eastAsia="標楷體" w:hAnsi="標楷體" w:hint="eastAsia"/>
          <w:lang w:eastAsia="zh-HK"/>
        </w:rPr>
        <w:t>擇日補辦</w:t>
      </w:r>
      <w:proofErr w:type="gramEnd"/>
      <w:r>
        <w:rPr>
          <w:rFonts w:ascii="標楷體" w:eastAsia="標楷體" w:hAnsi="標楷體" w:hint="eastAsia"/>
          <w:lang w:eastAsia="zh-TW"/>
        </w:rPr>
        <w:t>。</w:t>
      </w:r>
    </w:p>
    <w:p w14:paraId="3BDD86DB" w14:textId="77777777" w:rsidR="003D20A1" w:rsidRDefault="00686816" w:rsidP="00686816">
      <w:pPr>
        <w:spacing w:line="20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TW"/>
        </w:rPr>
        <w:t xml:space="preserve">　　　　　　　　　　2.</w:t>
      </w:r>
      <w:r>
        <w:rPr>
          <w:rFonts w:ascii="標楷體" w:eastAsia="標楷體" w:hAnsi="標楷體" w:hint="eastAsia"/>
          <w:lang w:eastAsia="zh-HK"/>
        </w:rPr>
        <w:t>擕帶原轉出學校</w:t>
      </w:r>
      <w:r w:rsidR="003D20A1">
        <w:rPr>
          <w:rFonts w:ascii="標楷體" w:eastAsia="標楷體" w:hAnsi="標楷體" w:hint="eastAsia"/>
          <w:lang w:eastAsia="zh-HK"/>
        </w:rPr>
        <w:t>書面資料</w:t>
      </w:r>
      <w:r w:rsidR="003D20A1">
        <w:rPr>
          <w:rFonts w:ascii="標楷體" w:eastAsia="標楷體" w:hAnsi="標楷體" w:hint="eastAsia"/>
          <w:lang w:eastAsia="zh-TW"/>
        </w:rPr>
        <w:t>，</w:t>
      </w:r>
      <w:r w:rsidR="003D20A1">
        <w:rPr>
          <w:rFonts w:ascii="標楷體" w:eastAsia="標楷體" w:hAnsi="標楷體" w:hint="eastAsia"/>
          <w:lang w:eastAsia="zh-HK"/>
        </w:rPr>
        <w:t>含轉學證明書、學籍紀錄表、各學期成績單</w:t>
      </w:r>
      <w:r w:rsidR="003D20A1">
        <w:rPr>
          <w:rFonts w:ascii="標楷體" w:eastAsia="標楷體" w:hAnsi="標楷體" w:hint="eastAsia"/>
          <w:lang w:eastAsia="zh-TW"/>
        </w:rPr>
        <w:t>，</w:t>
      </w:r>
      <w:r w:rsidR="003D20A1">
        <w:rPr>
          <w:rFonts w:ascii="標楷體" w:eastAsia="標楷體" w:hAnsi="標楷體" w:hint="eastAsia"/>
          <w:lang w:eastAsia="zh-HK"/>
        </w:rPr>
        <w:t>公</w:t>
      </w:r>
    </w:p>
    <w:p w14:paraId="30655538" w14:textId="77777777" w:rsidR="003D20A1" w:rsidRDefault="003D20A1" w:rsidP="003D20A1">
      <w:pPr>
        <w:spacing w:line="200" w:lineRule="exact"/>
        <w:ind w:firstLineChars="1100" w:firstLine="242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共服務紀錄、獎懲</w:t>
      </w:r>
      <w:r>
        <w:rPr>
          <w:rFonts w:ascii="標楷體" w:eastAsia="標楷體" w:hAnsi="標楷體" w:hint="eastAsia"/>
          <w:lang w:eastAsia="zh-TW"/>
        </w:rPr>
        <w:t>/</w:t>
      </w:r>
      <w:r>
        <w:rPr>
          <w:rFonts w:ascii="標楷體" w:eastAsia="標楷體" w:hAnsi="標楷體" w:hint="eastAsia"/>
          <w:lang w:eastAsia="zh-HK"/>
        </w:rPr>
        <w:t>社團</w:t>
      </w:r>
      <w:r>
        <w:rPr>
          <w:rFonts w:ascii="標楷體" w:eastAsia="標楷體" w:hAnsi="標楷體" w:hint="eastAsia"/>
          <w:lang w:eastAsia="zh-TW"/>
        </w:rPr>
        <w:t>/</w:t>
      </w:r>
      <w:r>
        <w:rPr>
          <w:rFonts w:ascii="標楷體" w:eastAsia="標楷體" w:hAnsi="標楷體" w:hint="eastAsia"/>
          <w:lang w:eastAsia="zh-HK"/>
        </w:rPr>
        <w:t>幹部服務紀錄</w:t>
      </w:r>
      <w:r>
        <w:rPr>
          <w:rFonts w:ascii="標楷體" w:eastAsia="標楷體" w:hAnsi="標楷體" w:hint="eastAsia"/>
          <w:lang w:eastAsia="zh-TW"/>
        </w:rPr>
        <w:t>/</w:t>
      </w:r>
      <w:r>
        <w:rPr>
          <w:rFonts w:ascii="標楷體" w:eastAsia="標楷體" w:hAnsi="標楷體" w:hint="eastAsia"/>
          <w:lang w:eastAsia="zh-HK"/>
        </w:rPr>
        <w:t>健康紀錄表</w:t>
      </w:r>
      <w:r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 w:hint="eastAsia"/>
          <w:lang w:eastAsia="zh-HK"/>
        </w:rPr>
        <w:t>卡</w:t>
      </w:r>
      <w:r>
        <w:rPr>
          <w:rFonts w:ascii="標楷體" w:eastAsia="標楷體" w:hAnsi="標楷體" w:hint="eastAsia"/>
          <w:lang w:eastAsia="zh-TW"/>
        </w:rPr>
        <w:t>)、</w:t>
      </w:r>
      <w:r>
        <w:rPr>
          <w:rFonts w:ascii="標楷體" w:eastAsia="標楷體" w:hAnsi="標楷體" w:hint="eastAsia"/>
          <w:lang w:eastAsia="zh-HK"/>
        </w:rPr>
        <w:t>報到回條、二吋大</w:t>
      </w:r>
    </w:p>
    <w:p w14:paraId="78006DAC" w14:textId="3A83178A" w:rsidR="00686816" w:rsidRPr="00686816" w:rsidRDefault="003D20A1" w:rsidP="003D20A1">
      <w:pPr>
        <w:spacing w:line="200" w:lineRule="exact"/>
        <w:ind w:firstLineChars="1100" w:firstLine="242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頭照片光碟檔案</w:t>
      </w:r>
      <w:r>
        <w:rPr>
          <w:rFonts w:ascii="標楷體" w:eastAsia="標楷體" w:hAnsi="標楷體" w:hint="eastAsia"/>
          <w:lang w:eastAsia="zh-TW"/>
        </w:rPr>
        <w:t>。</w:t>
      </w:r>
    </w:p>
    <w:p w14:paraId="2EDFD4E7" w14:textId="59E6D349" w:rsidR="00C84AF4" w:rsidRPr="007F4E87" w:rsidRDefault="0057436D" w:rsidP="0057436D">
      <w:pPr>
        <w:spacing w:line="22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HK"/>
        </w:rPr>
        <w:t>五</w:t>
      </w:r>
      <w:r w:rsidR="004A2E7D" w:rsidRPr="004A2E7D">
        <w:rPr>
          <w:rFonts w:ascii="標楷體" w:eastAsia="標楷體" w:hAnsi="標楷體"/>
          <w:lang w:eastAsia="zh-TW"/>
        </w:rPr>
        <w:t>、</w:t>
      </w:r>
      <w:r w:rsidR="00C84AF4" w:rsidRPr="007F4E87">
        <w:rPr>
          <w:rFonts w:ascii="標楷體" w:eastAsia="標楷體" w:hAnsi="標楷體" w:hint="eastAsia"/>
          <w:lang w:eastAsia="zh-HK"/>
        </w:rPr>
        <w:t>轉入</w:t>
      </w:r>
      <w:proofErr w:type="gramStart"/>
      <w:r w:rsidR="00C84AF4" w:rsidRPr="007F4E87">
        <w:rPr>
          <w:rFonts w:ascii="標楷體" w:eastAsia="標楷體" w:hAnsi="標楷體" w:hint="eastAsia"/>
          <w:lang w:eastAsia="zh-HK"/>
        </w:rPr>
        <w:t>生</w:t>
      </w:r>
      <w:r w:rsidR="00C84AF4" w:rsidRPr="007F4E87">
        <w:rPr>
          <w:rFonts w:ascii="標楷體" w:eastAsia="標楷體" w:hAnsi="標楷體"/>
          <w:lang w:eastAsia="zh-TW"/>
        </w:rPr>
        <w:t>補招</w:t>
      </w:r>
      <w:proofErr w:type="gramEnd"/>
      <w:r w:rsidR="00C84AF4" w:rsidRPr="007F4E87">
        <w:rPr>
          <w:rFonts w:ascii="標楷體" w:eastAsia="標楷體" w:hAnsi="標楷體"/>
          <w:lang w:eastAsia="zh-TW"/>
        </w:rPr>
        <w:t>作業</w:t>
      </w:r>
      <w:r w:rsidR="00C84AF4" w:rsidRPr="007F4E87">
        <w:rPr>
          <w:rFonts w:ascii="標楷體" w:eastAsia="標楷體" w:hAnsi="標楷體" w:hint="eastAsia"/>
          <w:lang w:eastAsia="zh-HK"/>
        </w:rPr>
        <w:t>地點</w:t>
      </w:r>
      <w:r w:rsidR="00C84AF4" w:rsidRPr="007F4E87">
        <w:rPr>
          <w:rFonts w:ascii="標楷體" w:eastAsia="標楷體" w:hAnsi="標楷體" w:hint="eastAsia"/>
          <w:lang w:eastAsia="zh-TW"/>
        </w:rPr>
        <w:t>:</w:t>
      </w:r>
      <w:r w:rsidR="00C84AF4" w:rsidRPr="007F4E87">
        <w:rPr>
          <w:rFonts w:ascii="標楷體" w:eastAsia="標楷體" w:hAnsi="標楷體" w:hint="eastAsia"/>
          <w:lang w:eastAsia="zh-HK"/>
        </w:rPr>
        <w:t>本校教務處</w:t>
      </w:r>
      <w:proofErr w:type="gramStart"/>
      <w:r w:rsidR="00C84AF4" w:rsidRPr="007F4E87">
        <w:rPr>
          <w:rFonts w:ascii="標楷體" w:eastAsia="標楷體" w:hAnsi="標楷體" w:hint="eastAsia"/>
          <w:lang w:eastAsia="zh-HK"/>
        </w:rPr>
        <w:t>註</w:t>
      </w:r>
      <w:proofErr w:type="gramEnd"/>
      <w:r w:rsidR="00C84AF4" w:rsidRPr="007F4E87">
        <w:rPr>
          <w:rFonts w:ascii="標楷體" w:eastAsia="標楷體" w:hAnsi="標楷體" w:hint="eastAsia"/>
          <w:lang w:eastAsia="zh-HK"/>
        </w:rPr>
        <w:t>册組</w:t>
      </w:r>
      <w:r w:rsidR="00C84AF4" w:rsidRPr="007F4E87">
        <w:rPr>
          <w:rFonts w:ascii="標楷體" w:eastAsia="標楷體" w:hAnsi="標楷體" w:hint="eastAsia"/>
          <w:lang w:eastAsia="zh-TW"/>
        </w:rPr>
        <w:t>。</w:t>
      </w:r>
      <w:r w:rsidR="00725F2F" w:rsidRPr="007F4E87">
        <w:rPr>
          <w:rFonts w:ascii="標楷體" w:eastAsia="標楷體" w:hAnsi="標楷體" w:hint="eastAsia"/>
          <w:lang w:eastAsia="zh-TW"/>
        </w:rPr>
        <w:t>（</w:t>
      </w:r>
      <w:r w:rsidR="00725F2F" w:rsidRPr="007F4E87">
        <w:rPr>
          <w:rFonts w:ascii="標楷體" w:eastAsia="標楷體" w:hAnsi="標楷體" w:hint="eastAsia"/>
          <w:lang w:eastAsia="zh-HK"/>
        </w:rPr>
        <w:t>台北</w:t>
      </w:r>
      <w:r w:rsidR="00725F2F" w:rsidRPr="007F4E87">
        <w:rPr>
          <w:rFonts w:ascii="標楷體" w:eastAsia="標楷體" w:hAnsi="標楷體" w:hint="eastAsia"/>
          <w:lang w:eastAsia="zh-TW"/>
        </w:rPr>
        <w:t>市</w:t>
      </w:r>
      <w:r w:rsidR="00725F2F" w:rsidRPr="007F4E87">
        <w:rPr>
          <w:rFonts w:ascii="標楷體" w:eastAsia="標楷體" w:hAnsi="標楷體" w:hint="eastAsia"/>
          <w:lang w:eastAsia="zh-HK"/>
        </w:rPr>
        <w:t>中正區汀</w:t>
      </w:r>
      <w:r w:rsidR="00725F2F" w:rsidRPr="007F4E87">
        <w:rPr>
          <w:rFonts w:ascii="標楷體" w:eastAsia="標楷體" w:hAnsi="標楷體" w:hint="eastAsia"/>
          <w:lang w:eastAsia="zh-TW"/>
        </w:rPr>
        <w:t>洲</w:t>
      </w:r>
      <w:r w:rsidR="00725F2F" w:rsidRPr="007F4E87">
        <w:rPr>
          <w:rFonts w:ascii="標楷體" w:eastAsia="標楷體" w:hAnsi="標楷體" w:hint="eastAsia"/>
          <w:lang w:eastAsia="zh-HK"/>
        </w:rPr>
        <w:t>路三段四號</w:t>
      </w:r>
      <w:r w:rsidR="00725F2F" w:rsidRPr="007F4E87">
        <w:rPr>
          <w:rFonts w:ascii="標楷體" w:eastAsia="標楷體" w:hAnsi="標楷體" w:hint="eastAsia"/>
          <w:lang w:eastAsia="zh-TW"/>
        </w:rPr>
        <w:t>）</w:t>
      </w:r>
    </w:p>
    <w:p w14:paraId="3A40164C" w14:textId="106E4CB1" w:rsidR="0057436D" w:rsidRDefault="00C84AF4" w:rsidP="0057436D">
      <w:pPr>
        <w:spacing w:line="220" w:lineRule="exact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六</w:t>
      </w:r>
      <w:r w:rsidRPr="004A2E7D">
        <w:rPr>
          <w:rFonts w:ascii="標楷體" w:eastAsia="標楷體" w:hAnsi="標楷體"/>
          <w:lang w:eastAsia="zh-TW"/>
        </w:rPr>
        <w:t>、</w:t>
      </w:r>
      <w:r w:rsidR="0057436D">
        <w:rPr>
          <w:rFonts w:ascii="標楷體" w:eastAsia="標楷體" w:hAnsi="標楷體" w:hint="eastAsia"/>
          <w:lang w:eastAsia="zh-HK"/>
        </w:rPr>
        <w:t>審核方式</w:t>
      </w:r>
      <w:r w:rsidR="0057436D">
        <w:rPr>
          <w:rFonts w:ascii="標楷體" w:eastAsia="標楷體" w:hAnsi="標楷體" w:hint="eastAsia"/>
          <w:lang w:eastAsia="zh-TW"/>
        </w:rPr>
        <w:t>：</w:t>
      </w:r>
      <w:r w:rsidR="0057436D">
        <w:rPr>
          <w:rFonts w:ascii="標楷體" w:eastAsia="標楷體" w:hAnsi="標楷體" w:hint="eastAsia"/>
          <w:lang w:eastAsia="zh-HK"/>
        </w:rPr>
        <w:t>依「臺北市公立國民中學及高級中學附設國中部新生分發及入學辧法」中額滿國民中</w:t>
      </w:r>
    </w:p>
    <w:p w14:paraId="1942E33E" w14:textId="00B211AA" w:rsidR="0057436D" w:rsidRDefault="0057436D" w:rsidP="0057436D">
      <w:pPr>
        <w:spacing w:line="22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>
        <w:rPr>
          <w:rFonts w:ascii="標楷體" w:eastAsia="標楷體" w:hAnsi="標楷體" w:hint="eastAsia"/>
          <w:lang w:eastAsia="zh-HK"/>
        </w:rPr>
        <w:t>學相關分發方式辦理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6C5C6244" w14:textId="7399421E" w:rsidR="00C10865" w:rsidRPr="004A2E7D" w:rsidRDefault="00C84AF4" w:rsidP="00686816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HK"/>
        </w:rPr>
        <w:t>七</w:t>
      </w:r>
      <w:r w:rsidR="0057436D">
        <w:rPr>
          <w:rFonts w:ascii="標楷體" w:eastAsia="標楷體" w:hAnsi="標楷體" w:hint="eastAsia"/>
          <w:lang w:eastAsia="zh-TW"/>
        </w:rPr>
        <w:t>、</w:t>
      </w:r>
      <w:r w:rsidR="004A2E7D" w:rsidRPr="004A2E7D">
        <w:rPr>
          <w:rFonts w:ascii="標楷體" w:eastAsia="標楷體" w:hAnsi="標楷體"/>
          <w:lang w:eastAsia="zh-TW"/>
        </w:rPr>
        <w:t>本計畫</w:t>
      </w:r>
      <w:r w:rsidR="00686816">
        <w:rPr>
          <w:rFonts w:ascii="標楷體" w:eastAsia="標楷體" w:hAnsi="標楷體" w:hint="eastAsia"/>
          <w:lang w:eastAsia="zh-HK"/>
        </w:rPr>
        <w:t>函送教育局核定後公告</w:t>
      </w:r>
      <w:r w:rsidR="004A2E7D" w:rsidRPr="004A2E7D">
        <w:rPr>
          <w:rFonts w:ascii="標楷體" w:eastAsia="標楷體" w:hAnsi="標楷體"/>
          <w:lang w:eastAsia="zh-TW"/>
        </w:rPr>
        <w:t>。</w:t>
      </w:r>
    </w:p>
    <w:p w14:paraId="2F32BD92" w14:textId="266F2332" w:rsidR="00C10865" w:rsidRDefault="00C10865" w:rsidP="00686816">
      <w:pPr>
        <w:spacing w:line="280" w:lineRule="exact"/>
        <w:rPr>
          <w:rFonts w:ascii="標楷體" w:eastAsia="標楷體" w:hAnsi="標楷體"/>
          <w:sz w:val="30"/>
          <w:szCs w:val="30"/>
          <w:lang w:eastAsia="zh-TW"/>
        </w:rPr>
      </w:pPr>
    </w:p>
    <w:p w14:paraId="10A5FF32" w14:textId="52FCC86B" w:rsidR="0057436D" w:rsidRDefault="0057436D" w:rsidP="00686816">
      <w:pPr>
        <w:spacing w:line="280" w:lineRule="exact"/>
        <w:rPr>
          <w:rFonts w:ascii="標楷體" w:eastAsia="標楷體" w:hAnsi="標楷體"/>
          <w:sz w:val="30"/>
          <w:szCs w:val="30"/>
          <w:lang w:eastAsia="zh-TW"/>
        </w:rPr>
      </w:pPr>
    </w:p>
    <w:p w14:paraId="46A18C22" w14:textId="77777777" w:rsidR="00815DA5" w:rsidRPr="0057436D" w:rsidRDefault="00815DA5" w:rsidP="00686816">
      <w:pPr>
        <w:spacing w:line="280" w:lineRule="exact"/>
        <w:rPr>
          <w:rFonts w:ascii="標楷體" w:eastAsia="標楷體" w:hAnsi="標楷體"/>
          <w:sz w:val="30"/>
          <w:szCs w:val="30"/>
          <w:lang w:eastAsia="zh-TW"/>
        </w:rPr>
      </w:pPr>
    </w:p>
    <w:sectPr w:rsidR="00815DA5" w:rsidRPr="0057436D" w:rsidSect="00686816">
      <w:pgSz w:w="12240" w:h="15840"/>
      <w:pgMar w:top="1021" w:right="1191" w:bottom="96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46265A"/>
    <w:multiLevelType w:val="hybridMultilevel"/>
    <w:tmpl w:val="6E483E38"/>
    <w:lvl w:ilvl="0" w:tplc="FAFE918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09FE"/>
    <w:rsid w:val="0015074B"/>
    <w:rsid w:val="002055E4"/>
    <w:rsid w:val="00251D41"/>
    <w:rsid w:val="00261215"/>
    <w:rsid w:val="0029639D"/>
    <w:rsid w:val="00310C7E"/>
    <w:rsid w:val="00326F90"/>
    <w:rsid w:val="003D20A1"/>
    <w:rsid w:val="004A2E7D"/>
    <w:rsid w:val="0057436D"/>
    <w:rsid w:val="005979F9"/>
    <w:rsid w:val="005F08B5"/>
    <w:rsid w:val="005F10D4"/>
    <w:rsid w:val="00686816"/>
    <w:rsid w:val="00725F2F"/>
    <w:rsid w:val="007F4E87"/>
    <w:rsid w:val="00815DA5"/>
    <w:rsid w:val="008A2F93"/>
    <w:rsid w:val="00902017"/>
    <w:rsid w:val="00AA1D8D"/>
    <w:rsid w:val="00B47730"/>
    <w:rsid w:val="00BE76A0"/>
    <w:rsid w:val="00C10865"/>
    <w:rsid w:val="00C34DAD"/>
    <w:rsid w:val="00C37673"/>
    <w:rsid w:val="00C84AF4"/>
    <w:rsid w:val="00CB0664"/>
    <w:rsid w:val="00CE1D25"/>
    <w:rsid w:val="00CF2FBA"/>
    <w:rsid w:val="00D645C6"/>
    <w:rsid w:val="00DB78B0"/>
    <w:rsid w:val="00E838F8"/>
    <w:rsid w:val="00F05C0B"/>
    <w:rsid w:val="00F14410"/>
    <w:rsid w:val="00FB09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5DEA1"/>
  <w14:defaultImageDpi w14:val="300"/>
  <w15:docId w15:val="{68861330-B54A-478A-9D5A-5859BD66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48312-BCCB-4A57-B916-BD107D9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註冊組</cp:lastModifiedBy>
  <cp:revision>3</cp:revision>
  <dcterms:created xsi:type="dcterms:W3CDTF">2026-01-12T07:32:00Z</dcterms:created>
  <dcterms:modified xsi:type="dcterms:W3CDTF">2026-01-20T01:51:00Z</dcterms:modified>
  <cp:category/>
</cp:coreProperties>
</file>